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3DBB3" w14:textId="72CB8981" w:rsidR="0084670C" w:rsidRPr="00614069" w:rsidRDefault="004D11FD" w:rsidP="00614069">
      <w:pPr>
        <w:pStyle w:val="1"/>
        <w:jc w:val="center"/>
        <w:rPr>
          <w:rFonts w:hint="eastAsia"/>
        </w:rPr>
      </w:pPr>
      <w:r w:rsidRPr="004D11FD">
        <w:rPr>
          <w:rFonts w:hint="eastAsia"/>
        </w:rPr>
        <w:t>临床药学合理用药系统运维服务</w:t>
      </w:r>
      <w:r>
        <w:rPr>
          <w:rFonts w:hint="eastAsia"/>
        </w:rPr>
        <w:t>参数</w:t>
      </w:r>
    </w:p>
    <w:tbl>
      <w:tblPr>
        <w:tblpPr w:leftFromText="180" w:rightFromText="180" w:vertAnchor="text" w:horzAnchor="margin" w:tblpXSpec="center" w:tblpY="53"/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4"/>
        <w:gridCol w:w="6682"/>
      </w:tblGrid>
      <w:tr w:rsidR="0084670C" w14:paraId="52BCCA08" w14:textId="77777777" w:rsidTr="00614069">
        <w:trPr>
          <w:trHeight w:val="972"/>
        </w:trPr>
        <w:tc>
          <w:tcPr>
            <w:tcW w:w="2604" w:type="dxa"/>
            <w:tcBorders>
              <w:tl2br w:val="single" w:sz="4" w:space="0" w:color="auto"/>
            </w:tcBorders>
          </w:tcPr>
          <w:p w14:paraId="42F04EC0" w14:textId="77777777" w:rsidR="0084670C" w:rsidRPr="00614069" w:rsidRDefault="0084670C" w:rsidP="009A747E">
            <w:pPr>
              <w:spacing w:line="360" w:lineRule="auto"/>
              <w:ind w:firstLine="480"/>
              <w:contextualSpacing/>
              <w:rPr>
                <w:rFonts w:ascii="宋体" w:hAnsi="宋体" w:hint="eastAsia"/>
                <w:sz w:val="24"/>
              </w:rPr>
            </w:pPr>
            <w:r w:rsidRPr="00614069">
              <w:rPr>
                <w:rFonts w:ascii="宋体" w:hAnsi="宋体" w:hint="eastAsia"/>
                <w:sz w:val="24"/>
              </w:rPr>
              <w:t xml:space="preserve">     服务类型</w:t>
            </w:r>
          </w:p>
          <w:p w14:paraId="1809E4BC" w14:textId="77777777" w:rsidR="0084670C" w:rsidRPr="00614069" w:rsidRDefault="0084670C" w:rsidP="009A747E">
            <w:pPr>
              <w:spacing w:line="360" w:lineRule="auto"/>
              <w:contextualSpacing/>
              <w:rPr>
                <w:rFonts w:ascii="宋体" w:hAnsi="宋体" w:hint="eastAsia"/>
                <w:sz w:val="24"/>
              </w:rPr>
            </w:pPr>
            <w:r w:rsidRPr="00614069">
              <w:rPr>
                <w:rFonts w:ascii="宋体" w:hAnsi="宋体"/>
                <w:sz w:val="24"/>
              </w:rPr>
              <w:t>服务项目</w:t>
            </w:r>
          </w:p>
        </w:tc>
        <w:tc>
          <w:tcPr>
            <w:tcW w:w="6682" w:type="dxa"/>
            <w:vAlign w:val="center"/>
          </w:tcPr>
          <w:p w14:paraId="4E98B0A0" w14:textId="77777777" w:rsidR="0084670C" w:rsidRPr="00614069" w:rsidRDefault="0084670C" w:rsidP="009A747E">
            <w:pPr>
              <w:spacing w:line="360" w:lineRule="auto"/>
              <w:ind w:firstLine="480"/>
              <w:contextualSpacing/>
              <w:jc w:val="center"/>
              <w:rPr>
                <w:rFonts w:ascii="宋体" w:hAnsi="宋体" w:hint="eastAsia"/>
                <w:sz w:val="24"/>
              </w:rPr>
            </w:pPr>
            <w:r w:rsidRPr="00614069">
              <w:rPr>
                <w:rFonts w:ascii="宋体" w:hAnsi="宋体" w:hint="eastAsia"/>
                <w:sz w:val="24"/>
              </w:rPr>
              <w:t>标准维护服务</w:t>
            </w:r>
          </w:p>
        </w:tc>
      </w:tr>
      <w:tr w:rsidR="0084670C" w14:paraId="10B067DA" w14:textId="77777777" w:rsidTr="00614069">
        <w:trPr>
          <w:trHeight w:val="543"/>
        </w:trPr>
        <w:tc>
          <w:tcPr>
            <w:tcW w:w="2604" w:type="dxa"/>
            <w:vMerge w:val="restart"/>
            <w:vAlign w:val="center"/>
          </w:tcPr>
          <w:p w14:paraId="2F9F81EE" w14:textId="77777777" w:rsidR="0084670C" w:rsidRPr="00614069" w:rsidRDefault="0084670C" w:rsidP="009A747E">
            <w:pPr>
              <w:spacing w:line="360" w:lineRule="auto"/>
              <w:contextualSpacing/>
              <w:jc w:val="center"/>
              <w:rPr>
                <w:rFonts w:ascii="宋体" w:hAnsi="宋体" w:hint="eastAsia"/>
                <w:sz w:val="24"/>
              </w:rPr>
            </w:pPr>
            <w:r w:rsidRPr="00614069">
              <w:rPr>
                <w:rFonts w:ascii="宋体" w:hAnsi="宋体" w:hint="eastAsia"/>
                <w:sz w:val="24"/>
              </w:rPr>
              <w:t>受理渠道</w:t>
            </w:r>
          </w:p>
        </w:tc>
        <w:tc>
          <w:tcPr>
            <w:tcW w:w="6682" w:type="dxa"/>
            <w:tcBorders>
              <w:bottom w:val="single" w:sz="4" w:space="0" w:color="auto"/>
            </w:tcBorders>
            <w:vAlign w:val="center"/>
          </w:tcPr>
          <w:p w14:paraId="154845F4" w14:textId="77777777" w:rsidR="0084670C" w:rsidRPr="00614069" w:rsidRDefault="0084670C" w:rsidP="009A747E">
            <w:pPr>
              <w:spacing w:line="360" w:lineRule="auto"/>
              <w:contextualSpacing/>
              <w:jc w:val="center"/>
              <w:rPr>
                <w:rFonts w:ascii="宋体" w:hAnsi="宋体" w:hint="eastAsia"/>
                <w:sz w:val="24"/>
              </w:rPr>
            </w:pPr>
            <w:r w:rsidRPr="00614069">
              <w:rPr>
                <w:rFonts w:ascii="宋体" w:hAnsi="宋体" w:hint="eastAsia"/>
                <w:sz w:val="24"/>
              </w:rPr>
              <w:t>客服热线4006-821-210(工作日9:00~17:30)</w:t>
            </w:r>
          </w:p>
        </w:tc>
      </w:tr>
      <w:tr w:rsidR="0084670C" w14:paraId="345EA7E1" w14:textId="77777777" w:rsidTr="00614069">
        <w:trPr>
          <w:trHeight w:val="468"/>
        </w:trPr>
        <w:tc>
          <w:tcPr>
            <w:tcW w:w="2604" w:type="dxa"/>
            <w:vMerge/>
          </w:tcPr>
          <w:p w14:paraId="5A8CD13D" w14:textId="77777777" w:rsidR="0084670C" w:rsidRPr="00614069" w:rsidRDefault="0084670C" w:rsidP="009A747E">
            <w:pPr>
              <w:spacing w:line="360" w:lineRule="auto"/>
              <w:ind w:firstLine="480"/>
              <w:contextualSpacing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3F018" w14:textId="77777777" w:rsidR="0084670C" w:rsidRPr="00614069" w:rsidRDefault="0084670C" w:rsidP="009A747E">
            <w:pPr>
              <w:spacing w:line="360" w:lineRule="auto"/>
              <w:contextualSpacing/>
              <w:jc w:val="center"/>
              <w:rPr>
                <w:rFonts w:ascii="宋体" w:hAnsi="宋体" w:hint="eastAsia"/>
                <w:sz w:val="24"/>
              </w:rPr>
            </w:pPr>
            <w:r w:rsidRPr="00614069">
              <w:rPr>
                <w:rFonts w:ascii="宋体" w:hAnsi="宋体" w:hint="eastAsia"/>
                <w:sz w:val="24"/>
              </w:rPr>
              <w:t>官方</w:t>
            </w:r>
            <w:proofErr w:type="gramStart"/>
            <w:r w:rsidRPr="00614069">
              <w:rPr>
                <w:rFonts w:ascii="宋体" w:hAnsi="宋体" w:hint="eastAsia"/>
                <w:sz w:val="24"/>
              </w:rPr>
              <w:t>微信公众号</w:t>
            </w:r>
            <w:proofErr w:type="gramEnd"/>
            <w:r w:rsidRPr="00614069">
              <w:rPr>
                <w:rFonts w:ascii="宋体" w:hAnsi="宋体" w:hint="eastAsia"/>
                <w:sz w:val="24"/>
              </w:rPr>
              <w:t>(</w:t>
            </w:r>
            <w:proofErr w:type="spellStart"/>
            <w:r w:rsidRPr="00614069">
              <w:rPr>
                <w:rFonts w:ascii="宋体" w:hAnsi="宋体" w:hint="eastAsia"/>
                <w:sz w:val="24"/>
              </w:rPr>
              <w:t>medicomcs</w:t>
            </w:r>
            <w:proofErr w:type="spellEnd"/>
            <w:r w:rsidRPr="00614069">
              <w:rPr>
                <w:rFonts w:ascii="宋体" w:hAnsi="宋体" w:hint="eastAsia"/>
                <w:sz w:val="24"/>
              </w:rPr>
              <w:t>)</w:t>
            </w:r>
          </w:p>
        </w:tc>
      </w:tr>
      <w:tr w:rsidR="0084670C" w14:paraId="650D5ECA" w14:textId="77777777" w:rsidTr="00614069">
        <w:trPr>
          <w:trHeight w:val="576"/>
        </w:trPr>
        <w:tc>
          <w:tcPr>
            <w:tcW w:w="2604" w:type="dxa"/>
            <w:vMerge/>
          </w:tcPr>
          <w:p w14:paraId="2E5B3071" w14:textId="77777777" w:rsidR="0084670C" w:rsidRPr="00614069" w:rsidRDefault="0084670C" w:rsidP="009A747E">
            <w:pPr>
              <w:spacing w:line="360" w:lineRule="auto"/>
              <w:ind w:firstLine="480"/>
              <w:contextualSpacing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E2063" w14:textId="77777777" w:rsidR="0084670C" w:rsidRPr="00614069" w:rsidRDefault="0084670C" w:rsidP="009A747E">
            <w:pPr>
              <w:spacing w:line="360" w:lineRule="auto"/>
              <w:contextualSpacing/>
              <w:jc w:val="center"/>
              <w:rPr>
                <w:rFonts w:ascii="宋体" w:hAnsi="宋体" w:hint="eastAsia"/>
                <w:sz w:val="24"/>
              </w:rPr>
            </w:pPr>
            <w:r w:rsidRPr="00614069">
              <w:rPr>
                <w:rFonts w:ascii="宋体" w:hAnsi="宋体" w:hint="eastAsia"/>
                <w:sz w:val="24"/>
              </w:rPr>
              <w:t>客服邮箱(</w:t>
            </w:r>
            <w:r w:rsidRPr="00614069">
              <w:rPr>
                <w:rFonts w:ascii="宋体" w:hAnsi="宋体"/>
                <w:sz w:val="24"/>
              </w:rPr>
              <w:t>service@medicom.com.cn</w:t>
            </w:r>
            <w:r w:rsidRPr="00614069">
              <w:rPr>
                <w:rFonts w:ascii="宋体" w:hAnsi="宋体" w:hint="eastAsia"/>
                <w:sz w:val="24"/>
              </w:rPr>
              <w:t>)</w:t>
            </w:r>
          </w:p>
        </w:tc>
      </w:tr>
      <w:tr w:rsidR="0084670C" w14:paraId="2677CD12" w14:textId="77777777" w:rsidTr="00614069">
        <w:trPr>
          <w:trHeight w:val="485"/>
        </w:trPr>
        <w:tc>
          <w:tcPr>
            <w:tcW w:w="2604" w:type="dxa"/>
            <w:vMerge/>
          </w:tcPr>
          <w:p w14:paraId="4CFA49B8" w14:textId="77777777" w:rsidR="0084670C" w:rsidRPr="00614069" w:rsidRDefault="0084670C" w:rsidP="009A747E">
            <w:pPr>
              <w:spacing w:line="360" w:lineRule="auto"/>
              <w:ind w:firstLine="480"/>
              <w:contextualSpacing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</w:tcBorders>
            <w:vAlign w:val="center"/>
          </w:tcPr>
          <w:p w14:paraId="38EAE59F" w14:textId="77777777" w:rsidR="0084670C" w:rsidRPr="00614069" w:rsidRDefault="0084670C" w:rsidP="009A747E">
            <w:pPr>
              <w:spacing w:line="360" w:lineRule="auto"/>
              <w:contextualSpacing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614069">
              <w:rPr>
                <w:rFonts w:ascii="宋体" w:hAnsi="宋体" w:hint="eastAsia"/>
                <w:sz w:val="24"/>
              </w:rPr>
              <w:t>专属客服</w:t>
            </w:r>
            <w:proofErr w:type="gramEnd"/>
            <w:r w:rsidRPr="00614069">
              <w:rPr>
                <w:rFonts w:ascii="宋体" w:hAnsi="宋体" w:hint="eastAsia"/>
                <w:sz w:val="24"/>
              </w:rPr>
              <w:t>工程师手机、微信、QQ(7*24小时)</w:t>
            </w:r>
          </w:p>
        </w:tc>
      </w:tr>
      <w:tr w:rsidR="0084670C" w14:paraId="2F6F4125" w14:textId="77777777" w:rsidTr="00614069">
        <w:trPr>
          <w:trHeight w:val="1396"/>
        </w:trPr>
        <w:tc>
          <w:tcPr>
            <w:tcW w:w="2604" w:type="dxa"/>
            <w:vAlign w:val="center"/>
          </w:tcPr>
          <w:p w14:paraId="5D02E9E1" w14:textId="77777777" w:rsidR="0084670C" w:rsidRPr="00614069" w:rsidRDefault="0084670C" w:rsidP="009A747E">
            <w:pPr>
              <w:spacing w:line="360" w:lineRule="auto"/>
              <w:contextualSpacing/>
              <w:jc w:val="center"/>
              <w:rPr>
                <w:rFonts w:ascii="宋体" w:hAnsi="宋体" w:hint="eastAsia"/>
                <w:sz w:val="24"/>
              </w:rPr>
            </w:pPr>
            <w:r w:rsidRPr="00614069">
              <w:rPr>
                <w:rFonts w:ascii="宋体" w:hAnsi="宋体" w:hint="eastAsia"/>
                <w:sz w:val="24"/>
              </w:rPr>
              <w:t>电话或远程桌面</w:t>
            </w:r>
          </w:p>
          <w:p w14:paraId="53D33B5F" w14:textId="77777777" w:rsidR="0084670C" w:rsidRPr="00614069" w:rsidRDefault="0084670C" w:rsidP="009A747E">
            <w:pPr>
              <w:spacing w:line="360" w:lineRule="auto"/>
              <w:contextualSpacing/>
              <w:jc w:val="center"/>
              <w:rPr>
                <w:rFonts w:ascii="宋体" w:hAnsi="宋体" w:hint="eastAsia"/>
                <w:sz w:val="24"/>
              </w:rPr>
            </w:pPr>
            <w:r w:rsidRPr="00614069">
              <w:rPr>
                <w:rFonts w:ascii="宋体" w:hAnsi="宋体" w:hint="eastAsia"/>
                <w:sz w:val="24"/>
              </w:rPr>
              <w:t>技术支持服务</w:t>
            </w:r>
          </w:p>
        </w:tc>
        <w:tc>
          <w:tcPr>
            <w:tcW w:w="6682" w:type="dxa"/>
            <w:vAlign w:val="center"/>
          </w:tcPr>
          <w:p w14:paraId="69999529" w14:textId="77777777" w:rsidR="0084670C" w:rsidRPr="00614069" w:rsidRDefault="0084670C" w:rsidP="009A747E">
            <w:pPr>
              <w:spacing w:line="360" w:lineRule="auto"/>
              <w:contextualSpacing/>
              <w:jc w:val="center"/>
              <w:rPr>
                <w:rFonts w:ascii="宋体" w:hAnsi="宋体" w:hint="eastAsia"/>
                <w:sz w:val="24"/>
              </w:rPr>
            </w:pPr>
            <w:r w:rsidRPr="00614069">
              <w:rPr>
                <w:rFonts w:ascii="宋体" w:hAnsi="宋体" w:hint="eastAsia"/>
                <w:sz w:val="24"/>
              </w:rPr>
              <w:t>7*24小时响应</w:t>
            </w:r>
          </w:p>
          <w:p w14:paraId="43FC2414" w14:textId="77777777" w:rsidR="0084670C" w:rsidRPr="00614069" w:rsidRDefault="0084670C" w:rsidP="009A747E">
            <w:pPr>
              <w:spacing w:line="360" w:lineRule="auto"/>
              <w:contextualSpacing/>
              <w:jc w:val="center"/>
              <w:rPr>
                <w:rFonts w:ascii="宋体" w:hAnsi="宋体" w:hint="eastAsia"/>
                <w:sz w:val="24"/>
              </w:rPr>
            </w:pPr>
            <w:r w:rsidRPr="00614069">
              <w:rPr>
                <w:rFonts w:ascii="宋体" w:hAnsi="宋体" w:hint="eastAsia"/>
                <w:sz w:val="24"/>
              </w:rPr>
              <w:t>优先响应</w:t>
            </w:r>
          </w:p>
          <w:p w14:paraId="3B00F978" w14:textId="77777777" w:rsidR="0084670C" w:rsidRPr="00614069" w:rsidRDefault="0084670C" w:rsidP="009A747E">
            <w:pPr>
              <w:spacing w:line="360" w:lineRule="auto"/>
              <w:contextualSpacing/>
              <w:jc w:val="center"/>
              <w:rPr>
                <w:rFonts w:ascii="宋体" w:hAnsi="宋体" w:hint="eastAsia"/>
                <w:sz w:val="24"/>
              </w:rPr>
            </w:pPr>
            <w:r w:rsidRPr="00614069">
              <w:rPr>
                <w:rFonts w:ascii="宋体" w:hAnsi="宋体" w:hint="eastAsia"/>
                <w:sz w:val="24"/>
              </w:rPr>
              <w:t>一般4小时内开始处理</w:t>
            </w:r>
          </w:p>
        </w:tc>
      </w:tr>
      <w:tr w:rsidR="0084670C" w14:paraId="589A6A90" w14:textId="77777777" w:rsidTr="00614069">
        <w:trPr>
          <w:trHeight w:val="926"/>
        </w:trPr>
        <w:tc>
          <w:tcPr>
            <w:tcW w:w="2604" w:type="dxa"/>
            <w:vAlign w:val="center"/>
          </w:tcPr>
          <w:p w14:paraId="5A22E608" w14:textId="77777777" w:rsidR="0084670C" w:rsidRPr="00614069" w:rsidRDefault="0084670C" w:rsidP="009A747E">
            <w:pPr>
              <w:spacing w:line="360" w:lineRule="auto"/>
              <w:contextualSpacing/>
              <w:jc w:val="center"/>
              <w:rPr>
                <w:rFonts w:ascii="宋体" w:hAnsi="宋体" w:hint="eastAsia"/>
                <w:sz w:val="24"/>
              </w:rPr>
            </w:pPr>
            <w:r w:rsidRPr="00614069">
              <w:rPr>
                <w:rFonts w:ascii="宋体" w:hAnsi="宋体" w:hint="eastAsia"/>
                <w:sz w:val="24"/>
              </w:rPr>
              <w:t>现场技术支持服务①</w:t>
            </w:r>
          </w:p>
        </w:tc>
        <w:tc>
          <w:tcPr>
            <w:tcW w:w="6682" w:type="dxa"/>
            <w:vAlign w:val="center"/>
          </w:tcPr>
          <w:p w14:paraId="07DFA696" w14:textId="77777777" w:rsidR="0084670C" w:rsidRPr="00614069" w:rsidRDefault="0084670C" w:rsidP="009A747E">
            <w:pPr>
              <w:spacing w:line="360" w:lineRule="auto"/>
              <w:contextualSpacing/>
              <w:jc w:val="center"/>
              <w:rPr>
                <w:rFonts w:ascii="宋体" w:hAnsi="宋体" w:hint="eastAsia"/>
                <w:sz w:val="24"/>
              </w:rPr>
            </w:pPr>
            <w:r w:rsidRPr="00614069">
              <w:rPr>
                <w:rFonts w:ascii="宋体" w:hAnsi="宋体" w:hint="eastAsia"/>
                <w:sz w:val="24"/>
              </w:rPr>
              <w:t>可预约</w:t>
            </w:r>
          </w:p>
          <w:p w14:paraId="2A068EA0" w14:textId="77777777" w:rsidR="0084670C" w:rsidRPr="00614069" w:rsidRDefault="0084670C" w:rsidP="009A747E">
            <w:pPr>
              <w:spacing w:line="360" w:lineRule="auto"/>
              <w:contextualSpacing/>
              <w:jc w:val="center"/>
              <w:rPr>
                <w:rFonts w:ascii="宋体" w:hAnsi="宋体" w:hint="eastAsia"/>
                <w:sz w:val="24"/>
              </w:rPr>
            </w:pPr>
            <w:r w:rsidRPr="00614069">
              <w:rPr>
                <w:rFonts w:ascii="宋体" w:hAnsi="宋体" w:hint="eastAsia"/>
                <w:sz w:val="24"/>
              </w:rPr>
              <w:t>工程师到场的时间由双方根据具体情况共同商定</w:t>
            </w:r>
          </w:p>
        </w:tc>
      </w:tr>
      <w:tr w:rsidR="0084670C" w14:paraId="38F1C70C" w14:textId="77777777" w:rsidTr="00614069">
        <w:trPr>
          <w:trHeight w:val="975"/>
        </w:trPr>
        <w:tc>
          <w:tcPr>
            <w:tcW w:w="2604" w:type="dxa"/>
            <w:vAlign w:val="center"/>
          </w:tcPr>
          <w:p w14:paraId="36F6F95E" w14:textId="77777777" w:rsidR="0084670C" w:rsidRPr="00614069" w:rsidRDefault="0084670C" w:rsidP="009A747E">
            <w:pPr>
              <w:spacing w:line="360" w:lineRule="auto"/>
              <w:contextualSpacing/>
              <w:jc w:val="center"/>
              <w:rPr>
                <w:rFonts w:ascii="宋体" w:hAnsi="宋体" w:hint="eastAsia"/>
                <w:sz w:val="24"/>
              </w:rPr>
            </w:pPr>
            <w:r w:rsidRPr="00614069">
              <w:rPr>
                <w:rFonts w:ascii="宋体" w:hAnsi="宋体" w:hint="eastAsia"/>
                <w:sz w:val="24"/>
              </w:rPr>
              <w:t>文档支持</w:t>
            </w:r>
          </w:p>
        </w:tc>
        <w:tc>
          <w:tcPr>
            <w:tcW w:w="6682" w:type="dxa"/>
            <w:vAlign w:val="center"/>
          </w:tcPr>
          <w:p w14:paraId="3BC969EF" w14:textId="77777777" w:rsidR="0084670C" w:rsidRPr="00614069" w:rsidRDefault="0084670C" w:rsidP="009A747E">
            <w:pPr>
              <w:spacing w:line="360" w:lineRule="auto"/>
              <w:contextualSpacing/>
              <w:jc w:val="center"/>
              <w:rPr>
                <w:rFonts w:ascii="宋体" w:hAnsi="宋体" w:hint="eastAsia"/>
                <w:sz w:val="24"/>
              </w:rPr>
            </w:pPr>
            <w:r w:rsidRPr="00614069">
              <w:rPr>
                <w:rFonts w:ascii="宋体" w:hAnsi="宋体" w:cs="Arial" w:hint="eastAsia"/>
                <w:bCs/>
                <w:sz w:val="24"/>
              </w:rPr>
              <w:t>协助提供医院所需要的跟美康产品、项目实施等有关的，不涉及美康产品知识产权及商业机密的文档资料</w:t>
            </w:r>
          </w:p>
        </w:tc>
      </w:tr>
      <w:tr w:rsidR="0084670C" w14:paraId="02F9129B" w14:textId="77777777" w:rsidTr="00614069">
        <w:trPr>
          <w:trHeight w:val="531"/>
        </w:trPr>
        <w:tc>
          <w:tcPr>
            <w:tcW w:w="2604" w:type="dxa"/>
            <w:vAlign w:val="center"/>
          </w:tcPr>
          <w:p w14:paraId="2E6DED4E" w14:textId="77777777" w:rsidR="0084670C" w:rsidRPr="00614069" w:rsidRDefault="0084670C" w:rsidP="009A747E">
            <w:pPr>
              <w:spacing w:line="360" w:lineRule="auto"/>
              <w:contextualSpacing/>
              <w:jc w:val="center"/>
              <w:rPr>
                <w:rFonts w:ascii="宋体" w:hAnsi="宋体" w:hint="eastAsia"/>
                <w:sz w:val="24"/>
              </w:rPr>
            </w:pPr>
            <w:r w:rsidRPr="00614069">
              <w:rPr>
                <w:rFonts w:ascii="宋体" w:hAnsi="宋体" w:hint="eastAsia"/>
                <w:sz w:val="24"/>
              </w:rPr>
              <w:t>数据维护和更新</w:t>
            </w:r>
          </w:p>
        </w:tc>
        <w:tc>
          <w:tcPr>
            <w:tcW w:w="6682" w:type="dxa"/>
            <w:vAlign w:val="center"/>
          </w:tcPr>
          <w:p w14:paraId="4A3589ED" w14:textId="62B6E6A6" w:rsidR="0084670C" w:rsidRPr="00614069" w:rsidRDefault="00614069" w:rsidP="00614069">
            <w:pPr>
              <w:spacing w:line="360" w:lineRule="auto"/>
              <w:contextualSpacing/>
              <w:rPr>
                <w:rFonts w:ascii="宋体" w:hAnsi="宋体" w:hint="eastAsia"/>
                <w:sz w:val="24"/>
              </w:rPr>
            </w:pPr>
            <w:r w:rsidRPr="00614069">
              <w:rPr>
                <w:rFonts w:ascii="宋体" w:hAnsi="宋体" w:hint="eastAsia"/>
                <w:sz w:val="24"/>
              </w:rPr>
              <w:t>PASS临床药学管理系统维护服务</w:t>
            </w:r>
            <w:r w:rsidRPr="00614069">
              <w:rPr>
                <w:rFonts w:ascii="宋体" w:hAnsi="宋体" w:hint="eastAsia"/>
                <w:sz w:val="24"/>
              </w:rPr>
              <w:t>、</w:t>
            </w:r>
            <w:r w:rsidRPr="00614069">
              <w:rPr>
                <w:rFonts w:ascii="宋体" w:hAnsi="宋体" w:hint="eastAsia"/>
                <w:sz w:val="24"/>
              </w:rPr>
              <w:t>PASS药师审方干预系统维护服务</w:t>
            </w:r>
            <w:r w:rsidRPr="00614069">
              <w:rPr>
                <w:rFonts w:ascii="宋体" w:hAnsi="宋体" w:hint="eastAsia"/>
                <w:sz w:val="24"/>
              </w:rPr>
              <w:t>、</w:t>
            </w:r>
            <w:r w:rsidRPr="00614069">
              <w:rPr>
                <w:rFonts w:ascii="宋体" w:hAnsi="宋体" w:cs="宋体" w:hint="eastAsia"/>
                <w:color w:val="000000"/>
                <w:sz w:val="24"/>
                <w:lang w:val="zh-CN"/>
              </w:rPr>
              <w:t>合理用药监测系统维护服务</w:t>
            </w:r>
            <w:r w:rsidR="0084670C" w:rsidRPr="00614069">
              <w:rPr>
                <w:rFonts w:ascii="宋体" w:hAnsi="宋体" w:hint="eastAsia"/>
                <w:sz w:val="24"/>
              </w:rPr>
              <w:t>2次/年</w:t>
            </w:r>
            <w:r w:rsidRPr="00614069">
              <w:rPr>
                <w:rFonts w:ascii="宋体" w:hAnsi="宋体" w:hint="eastAsia"/>
                <w:sz w:val="24"/>
              </w:rPr>
              <w:t>；</w:t>
            </w:r>
            <w:r w:rsidRPr="00614069">
              <w:rPr>
                <w:rFonts w:ascii="宋体" w:hAnsi="宋体" w:cs="宋体" w:hint="eastAsia"/>
                <w:color w:val="000000"/>
                <w:sz w:val="24"/>
                <w:lang w:val="zh-CN"/>
              </w:rPr>
              <w:t>合理用药信息支持系统网络</w:t>
            </w:r>
            <w:proofErr w:type="gramStart"/>
            <w:r w:rsidRPr="00614069">
              <w:rPr>
                <w:rFonts w:ascii="宋体" w:hAnsi="宋体" w:cs="宋体" w:hint="eastAsia"/>
                <w:color w:val="000000"/>
                <w:sz w:val="24"/>
                <w:lang w:val="zh-CN"/>
              </w:rPr>
              <w:t>版维护</w:t>
            </w:r>
            <w:proofErr w:type="gramEnd"/>
            <w:r w:rsidRPr="00614069">
              <w:rPr>
                <w:rFonts w:ascii="宋体" w:hAnsi="宋体" w:cs="宋体" w:hint="eastAsia"/>
                <w:color w:val="000000"/>
                <w:sz w:val="24"/>
                <w:lang w:val="zh-CN"/>
              </w:rPr>
              <w:t>服务</w:t>
            </w:r>
            <w:r w:rsidR="0084670C" w:rsidRPr="00614069">
              <w:rPr>
                <w:rFonts w:ascii="宋体" w:hAnsi="宋体" w:hint="eastAsia"/>
                <w:sz w:val="24"/>
              </w:rPr>
              <w:t>10次/年</w:t>
            </w:r>
          </w:p>
        </w:tc>
      </w:tr>
      <w:tr w:rsidR="0084670C" w14:paraId="452A3516" w14:textId="77777777" w:rsidTr="00614069">
        <w:trPr>
          <w:trHeight w:val="472"/>
        </w:trPr>
        <w:tc>
          <w:tcPr>
            <w:tcW w:w="2604" w:type="dxa"/>
            <w:vAlign w:val="center"/>
          </w:tcPr>
          <w:p w14:paraId="284B7F0E" w14:textId="77777777" w:rsidR="0084670C" w:rsidRPr="00614069" w:rsidRDefault="0084670C" w:rsidP="009A747E">
            <w:pPr>
              <w:spacing w:line="360" w:lineRule="auto"/>
              <w:contextualSpacing/>
              <w:jc w:val="center"/>
              <w:rPr>
                <w:rFonts w:ascii="宋体" w:hAnsi="宋体" w:hint="eastAsia"/>
                <w:sz w:val="24"/>
              </w:rPr>
            </w:pPr>
            <w:r w:rsidRPr="00614069">
              <w:rPr>
                <w:rFonts w:ascii="宋体" w:hAnsi="宋体" w:hint="eastAsia"/>
                <w:sz w:val="24"/>
              </w:rPr>
              <w:t>程序维护和更新</w:t>
            </w:r>
          </w:p>
        </w:tc>
        <w:tc>
          <w:tcPr>
            <w:tcW w:w="6682" w:type="dxa"/>
            <w:vAlign w:val="center"/>
          </w:tcPr>
          <w:p w14:paraId="7355FF25" w14:textId="11EB268E" w:rsidR="0084670C" w:rsidRPr="00614069" w:rsidRDefault="00614069" w:rsidP="009A747E">
            <w:pPr>
              <w:spacing w:line="360" w:lineRule="auto"/>
              <w:contextualSpacing/>
              <w:rPr>
                <w:rFonts w:ascii="宋体" w:hAnsi="宋体" w:hint="eastAsia"/>
                <w:sz w:val="24"/>
              </w:rPr>
            </w:pPr>
            <w:r w:rsidRPr="00614069">
              <w:rPr>
                <w:rFonts w:ascii="宋体" w:hAnsi="宋体" w:hint="eastAsia"/>
                <w:sz w:val="24"/>
              </w:rPr>
              <w:t>PASS临床药学管理系统维护服务、PASS药师审方干预系统维护服务、合理用药监测系统维护服务2次/年；合理用药信息支持系统网络</w:t>
            </w:r>
            <w:proofErr w:type="gramStart"/>
            <w:r w:rsidRPr="00614069">
              <w:rPr>
                <w:rFonts w:ascii="宋体" w:hAnsi="宋体" w:hint="eastAsia"/>
                <w:sz w:val="24"/>
              </w:rPr>
              <w:t>版维护</w:t>
            </w:r>
            <w:proofErr w:type="gramEnd"/>
            <w:r w:rsidRPr="00614069">
              <w:rPr>
                <w:rFonts w:ascii="宋体" w:hAnsi="宋体" w:hint="eastAsia"/>
                <w:sz w:val="24"/>
              </w:rPr>
              <w:t>服务10次/年</w:t>
            </w:r>
          </w:p>
        </w:tc>
      </w:tr>
      <w:tr w:rsidR="0084670C" w14:paraId="5C596826" w14:textId="77777777" w:rsidTr="00614069">
        <w:trPr>
          <w:trHeight w:val="414"/>
        </w:trPr>
        <w:tc>
          <w:tcPr>
            <w:tcW w:w="2604" w:type="dxa"/>
            <w:vAlign w:val="center"/>
          </w:tcPr>
          <w:p w14:paraId="7F437690" w14:textId="77777777" w:rsidR="0084670C" w:rsidRPr="00614069" w:rsidRDefault="0084670C" w:rsidP="009A747E">
            <w:pPr>
              <w:spacing w:line="360" w:lineRule="auto"/>
              <w:contextualSpacing/>
              <w:jc w:val="center"/>
              <w:rPr>
                <w:rFonts w:ascii="宋体" w:hAnsi="宋体" w:hint="eastAsia"/>
                <w:sz w:val="24"/>
              </w:rPr>
            </w:pPr>
            <w:r w:rsidRPr="00614069">
              <w:rPr>
                <w:rFonts w:ascii="宋体" w:hAnsi="宋体" w:hint="eastAsia"/>
                <w:sz w:val="24"/>
              </w:rPr>
              <w:t>电话回访服务</w:t>
            </w:r>
          </w:p>
        </w:tc>
        <w:tc>
          <w:tcPr>
            <w:tcW w:w="6682" w:type="dxa"/>
            <w:vAlign w:val="center"/>
          </w:tcPr>
          <w:p w14:paraId="5A286FE4" w14:textId="77777777" w:rsidR="0084670C" w:rsidRPr="00614069" w:rsidRDefault="0084670C" w:rsidP="009A747E">
            <w:pPr>
              <w:spacing w:line="360" w:lineRule="auto"/>
              <w:ind w:firstLine="480"/>
              <w:contextualSpacing/>
              <w:jc w:val="center"/>
              <w:rPr>
                <w:rFonts w:ascii="宋体" w:hAnsi="宋体" w:hint="eastAsia"/>
                <w:sz w:val="24"/>
              </w:rPr>
            </w:pPr>
            <w:r w:rsidRPr="00614069">
              <w:rPr>
                <w:rFonts w:ascii="宋体" w:hAnsi="宋体" w:hint="eastAsia"/>
                <w:sz w:val="24"/>
              </w:rPr>
              <w:t>不少于4次</w:t>
            </w:r>
          </w:p>
        </w:tc>
      </w:tr>
      <w:tr w:rsidR="0084670C" w14:paraId="0BEF76A1" w14:textId="77777777" w:rsidTr="00614069">
        <w:trPr>
          <w:trHeight w:val="520"/>
        </w:trPr>
        <w:tc>
          <w:tcPr>
            <w:tcW w:w="2604" w:type="dxa"/>
            <w:vAlign w:val="center"/>
          </w:tcPr>
          <w:p w14:paraId="6CFD7057" w14:textId="77777777" w:rsidR="0084670C" w:rsidRPr="00614069" w:rsidRDefault="0084670C" w:rsidP="009A747E">
            <w:pPr>
              <w:spacing w:line="360" w:lineRule="auto"/>
              <w:contextualSpacing/>
              <w:jc w:val="center"/>
              <w:rPr>
                <w:rFonts w:ascii="宋体" w:hAnsi="宋体" w:hint="eastAsia"/>
                <w:sz w:val="24"/>
              </w:rPr>
            </w:pPr>
            <w:r w:rsidRPr="00614069">
              <w:rPr>
                <w:rFonts w:ascii="宋体" w:hAnsi="宋体" w:hint="eastAsia"/>
                <w:sz w:val="24"/>
              </w:rPr>
              <w:t>年度服务报告</w:t>
            </w:r>
          </w:p>
        </w:tc>
        <w:tc>
          <w:tcPr>
            <w:tcW w:w="6682" w:type="dxa"/>
            <w:vAlign w:val="center"/>
          </w:tcPr>
          <w:p w14:paraId="51CBA115" w14:textId="77777777" w:rsidR="0084670C" w:rsidRPr="00614069" w:rsidRDefault="0084670C" w:rsidP="009A747E">
            <w:pPr>
              <w:spacing w:line="360" w:lineRule="auto"/>
              <w:ind w:firstLine="480"/>
              <w:contextualSpacing/>
              <w:jc w:val="center"/>
              <w:rPr>
                <w:rFonts w:ascii="宋体" w:hAnsi="宋体" w:hint="eastAsia"/>
                <w:sz w:val="24"/>
              </w:rPr>
            </w:pPr>
            <w:r w:rsidRPr="00614069">
              <w:rPr>
                <w:rFonts w:ascii="宋体" w:hAnsi="宋体" w:hint="eastAsia"/>
                <w:sz w:val="24"/>
              </w:rPr>
              <w:t>1次</w:t>
            </w:r>
          </w:p>
        </w:tc>
      </w:tr>
      <w:tr w:rsidR="0084670C" w14:paraId="60BFFA34" w14:textId="77777777" w:rsidTr="00614069">
        <w:trPr>
          <w:trHeight w:val="638"/>
        </w:trPr>
        <w:tc>
          <w:tcPr>
            <w:tcW w:w="2604" w:type="dxa"/>
            <w:vAlign w:val="center"/>
          </w:tcPr>
          <w:p w14:paraId="7CA6A35A" w14:textId="77777777" w:rsidR="0084670C" w:rsidRPr="00614069" w:rsidRDefault="0084670C" w:rsidP="009A747E">
            <w:pPr>
              <w:spacing w:line="360" w:lineRule="auto"/>
              <w:contextualSpacing/>
              <w:jc w:val="center"/>
              <w:rPr>
                <w:rFonts w:ascii="宋体" w:hAnsi="宋体" w:hint="eastAsia"/>
                <w:sz w:val="24"/>
              </w:rPr>
            </w:pPr>
            <w:r w:rsidRPr="00614069">
              <w:rPr>
                <w:rFonts w:ascii="宋体" w:hAnsi="宋体" w:hint="eastAsia"/>
                <w:sz w:val="24"/>
              </w:rPr>
              <w:t>现场巡检调优服务②</w:t>
            </w:r>
          </w:p>
        </w:tc>
        <w:tc>
          <w:tcPr>
            <w:tcW w:w="6682" w:type="dxa"/>
            <w:vAlign w:val="center"/>
          </w:tcPr>
          <w:p w14:paraId="1FD59BA0" w14:textId="77777777" w:rsidR="0084670C" w:rsidRPr="00614069" w:rsidRDefault="0084670C" w:rsidP="009A747E">
            <w:pPr>
              <w:spacing w:line="360" w:lineRule="auto"/>
              <w:ind w:firstLine="480"/>
              <w:contextualSpacing/>
              <w:jc w:val="center"/>
              <w:rPr>
                <w:rFonts w:ascii="宋体" w:hAnsi="宋体" w:hint="eastAsia"/>
                <w:sz w:val="24"/>
              </w:rPr>
            </w:pPr>
            <w:r w:rsidRPr="00614069">
              <w:rPr>
                <w:rFonts w:ascii="宋体" w:hAnsi="宋体" w:cs="Arial" w:hint="eastAsia"/>
                <w:bCs/>
                <w:color w:val="000000"/>
                <w:sz w:val="24"/>
              </w:rPr>
              <w:t>1次（提供巡检报告）</w:t>
            </w:r>
          </w:p>
        </w:tc>
      </w:tr>
    </w:tbl>
    <w:p w14:paraId="441AACB5" w14:textId="77777777" w:rsidR="0084670C" w:rsidRPr="0084670C" w:rsidRDefault="0084670C" w:rsidP="004D11FD">
      <w:pPr>
        <w:rPr>
          <w:rFonts w:hint="eastAsia"/>
        </w:rPr>
      </w:pPr>
    </w:p>
    <w:sectPr w:rsidR="0084670C" w:rsidRPr="0084670C" w:rsidSect="00FA1A61">
      <w:pgSz w:w="11906" w:h="16838"/>
      <w:pgMar w:top="1179" w:right="1440" w:bottom="595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ED712D"/>
    <w:multiLevelType w:val="multilevel"/>
    <w:tmpl w:val="66ED712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3833351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A3"/>
    <w:rsid w:val="000B6FF6"/>
    <w:rsid w:val="001021D2"/>
    <w:rsid w:val="001D011B"/>
    <w:rsid w:val="00202135"/>
    <w:rsid w:val="00257BE2"/>
    <w:rsid w:val="0034273C"/>
    <w:rsid w:val="00363489"/>
    <w:rsid w:val="00441359"/>
    <w:rsid w:val="00456AA3"/>
    <w:rsid w:val="004C1900"/>
    <w:rsid w:val="004C5664"/>
    <w:rsid w:val="004D11FD"/>
    <w:rsid w:val="004F6410"/>
    <w:rsid w:val="00614069"/>
    <w:rsid w:val="006546B0"/>
    <w:rsid w:val="0084670C"/>
    <w:rsid w:val="008735D2"/>
    <w:rsid w:val="008B0738"/>
    <w:rsid w:val="00983CF0"/>
    <w:rsid w:val="009B45CD"/>
    <w:rsid w:val="00B507AF"/>
    <w:rsid w:val="00C6579E"/>
    <w:rsid w:val="00CE5029"/>
    <w:rsid w:val="00CF3A3E"/>
    <w:rsid w:val="00DC64CA"/>
    <w:rsid w:val="00FA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60DE3"/>
  <w15:chartTrackingRefBased/>
  <w15:docId w15:val="{6E5D3FF0-35E2-4855-891D-6EDB7D96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7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1A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A6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4D1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4670C"/>
    <w:pPr>
      <w:ind w:left="210"/>
    </w:pPr>
    <w:rPr>
      <w:rFonts w:ascii="仿宋_GB2312" w:eastAsia="仿宋_GB2312"/>
      <w:sz w:val="18"/>
      <w:szCs w:val="20"/>
    </w:rPr>
  </w:style>
  <w:style w:type="character" w:customStyle="1" w:styleId="a5">
    <w:name w:val="正文文本缩进 字符"/>
    <w:basedOn w:val="a0"/>
    <w:link w:val="a4"/>
    <w:rsid w:val="0084670C"/>
    <w:rPr>
      <w:rFonts w:ascii="仿宋_GB2312" w:eastAsia="仿宋_GB2312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苒岚 白</cp:lastModifiedBy>
  <cp:revision>15</cp:revision>
  <dcterms:created xsi:type="dcterms:W3CDTF">2024-01-19T08:13:00Z</dcterms:created>
  <dcterms:modified xsi:type="dcterms:W3CDTF">2025-03-06T10:12:00Z</dcterms:modified>
</cp:coreProperties>
</file>