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0F273">
      <w:pPr>
        <w:pStyle w:val="2"/>
        <w:rPr>
          <w:rFonts w:hint="eastAsia" w:eastAsia="仿宋"/>
          <w:lang w:val="en-US" w:eastAsia="zh-CN"/>
        </w:rPr>
      </w:pPr>
      <w:r>
        <w:rPr>
          <w:rFonts w:hint="eastAsia"/>
        </w:rPr>
        <w:t>赤峰市医院医学美容中心新址发光字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牌匾设计、制作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安装参数</w:t>
      </w:r>
      <w:r>
        <w:rPr>
          <w:rFonts w:hint="eastAsia"/>
          <w:lang w:val="en-US" w:eastAsia="zh-CN"/>
        </w:rPr>
        <w:t>要求</w:t>
      </w:r>
    </w:p>
    <w:p w14:paraId="66ED4837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安装位置</w:t>
      </w:r>
    </w:p>
    <w:p w14:paraId="1284FED6">
      <w:pPr>
        <w:pStyle w:val="8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红山区昭乌达路中段科教楼楼体</w:t>
      </w:r>
    </w:p>
    <w:p w14:paraId="7A058424"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</w:t>
      </w:r>
    </w:p>
    <w:p w14:paraId="548D5C27"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制作内容、规格、安装位置</w:t>
      </w:r>
    </w:p>
    <w:p w14:paraId="5C840709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1.“赤峰市医院医学美容中心”楼体发光字，规格1.8m*1.8m,具体尺寸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</w:t>
      </w:r>
      <w:r>
        <w:rPr>
          <w:rFonts w:hint="eastAsia" w:ascii="仿宋" w:hAnsi="仿宋" w:eastAsia="仿宋"/>
          <w:sz w:val="32"/>
          <w:szCs w:val="32"/>
        </w:rPr>
        <w:t>与楼体空间匹配、适宜，安装位置为楼体北侧（近住院部停车场入口侧）；</w:t>
      </w:r>
    </w:p>
    <w:p w14:paraId="67FABBAD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2.“赤峰市医院医学美容中心”门头牌匾，与一楼入口处顶部空间匹配、适宜，字体样式须经赤峰市医院医学美容中心审核、确定，安装位置为科教楼入口处正上方；</w:t>
      </w:r>
    </w:p>
    <w:p w14:paraId="1E7EFD4B"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3.门柱牌匾，与一楼入口处两侧门柱空间匹配、适宜，字体样式须经赤峰市医院医学美容中心审核、确定，安装位置为科教楼入口处一侧门柱；</w:t>
      </w:r>
    </w:p>
    <w:p w14:paraId="5A68AE08"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（二）材质</w:t>
      </w:r>
    </w:p>
    <w:p w14:paraId="67FA036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楼体发光字材质</w:t>
      </w:r>
    </w:p>
    <w:p w14:paraId="50062FD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.1</w:t>
      </w:r>
      <w:r>
        <w:rPr>
          <w:rFonts w:hint="eastAsia" w:ascii="仿宋" w:hAnsi="仿宋" w:eastAsia="仿宋"/>
          <w:sz w:val="32"/>
          <w:szCs w:val="32"/>
        </w:rPr>
        <w:t>采用不锈钢壳体（厚度不低于1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mm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;亚克力板（不低于5mm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红色）；</w:t>
      </w:r>
    </w:p>
    <w:p w14:paraId="1E73884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1.2</w:t>
      </w:r>
      <w:r>
        <w:rPr>
          <w:rFonts w:hint="eastAsia" w:ascii="仿宋" w:hAnsi="仿宋" w:eastAsia="仿宋"/>
          <w:sz w:val="32"/>
          <w:szCs w:val="32"/>
        </w:rPr>
        <w:t>壳体汽车烤漆工艺，耐日晒雨淋，抗腐蚀；</w:t>
      </w:r>
    </w:p>
    <w:p w14:paraId="0D97EA2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1.3 LED</w:t>
      </w:r>
      <w:r>
        <w:rPr>
          <w:rFonts w:hint="eastAsia" w:ascii="仿宋" w:hAnsi="仿宋" w:eastAsia="仿宋"/>
          <w:sz w:val="32"/>
          <w:szCs w:val="32"/>
        </w:rPr>
        <w:t>光源（进口一线品牌）；</w:t>
      </w:r>
    </w:p>
    <w:p w14:paraId="454ABF5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1.4 </w:t>
      </w:r>
      <w:r>
        <w:rPr>
          <w:rFonts w:hint="eastAsia" w:ascii="仿宋" w:hAnsi="仿宋" w:eastAsia="仿宋"/>
          <w:sz w:val="32"/>
          <w:szCs w:val="32"/>
        </w:rPr>
        <w:t>电源线及时控装置等电料应为国内一线品牌。</w:t>
      </w:r>
    </w:p>
    <w:p w14:paraId="3F988744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 xml:space="preserve"> 门头牌匾</w:t>
      </w:r>
    </w:p>
    <w:p w14:paraId="07794117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2.1</w:t>
      </w:r>
      <w:r>
        <w:rPr>
          <w:rFonts w:hint="eastAsia" w:ascii="仿宋" w:hAnsi="仿宋" w:eastAsia="仿宋"/>
          <w:sz w:val="32"/>
          <w:szCs w:val="32"/>
        </w:rPr>
        <w:t xml:space="preserve"> 如采用不锈钢壳体，厚度应不低于1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mm，如采用亚克力板，应不低于5mm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颜色待定；</w:t>
      </w:r>
    </w:p>
    <w:p w14:paraId="0E2A68BF">
      <w:pPr>
        <w:ind w:firstLine="64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/>
          <w:sz w:val="32"/>
          <w:szCs w:val="32"/>
        </w:rPr>
        <w:t>壳体</w:t>
      </w:r>
      <w:r>
        <w:rPr>
          <w:rFonts w:ascii="仿宋" w:hAnsi="仿宋" w:eastAsia="仿宋"/>
          <w:sz w:val="32"/>
          <w:szCs w:val="32"/>
        </w:rPr>
        <w:t>汽车烤漆工艺，耐日晒雨淋，抗腐蚀；</w:t>
      </w:r>
    </w:p>
    <w:p w14:paraId="50676DC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2.3 </w:t>
      </w:r>
      <w:r>
        <w:rPr>
          <w:rFonts w:hint="eastAsia" w:ascii="仿宋" w:hAnsi="仿宋" w:eastAsia="仿宋"/>
          <w:sz w:val="32"/>
          <w:szCs w:val="32"/>
        </w:rPr>
        <w:t>安装背板材质为铝塑板；</w:t>
      </w:r>
    </w:p>
    <w:p w14:paraId="07B503D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2.4 LED光源（进口一线品牌）；</w:t>
      </w:r>
    </w:p>
    <w:p w14:paraId="1CB9A43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2.5 </w:t>
      </w:r>
      <w:r>
        <w:rPr>
          <w:rFonts w:hint="eastAsia" w:ascii="仿宋" w:hAnsi="仿宋" w:eastAsia="仿宋"/>
          <w:sz w:val="32"/>
          <w:szCs w:val="32"/>
        </w:rPr>
        <w:t>电源线及时控装置等电料应为国内一线品牌。</w:t>
      </w:r>
    </w:p>
    <w:p w14:paraId="4D88D7E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3.</w:t>
      </w:r>
      <w:r>
        <w:rPr>
          <w:rFonts w:hint="eastAsia" w:ascii="仿宋" w:hAnsi="仿宋" w:eastAsia="仿宋"/>
          <w:sz w:val="32"/>
          <w:szCs w:val="32"/>
        </w:rPr>
        <w:t xml:space="preserve"> 门柱牌匾</w:t>
      </w:r>
    </w:p>
    <w:p w14:paraId="45DE193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采用不锈钢或钛金，厚度适宜。</w:t>
      </w:r>
    </w:p>
    <w:p w14:paraId="4A7D64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安装</w:t>
      </w:r>
      <w:r>
        <w:rPr>
          <w:rFonts w:ascii="仿宋" w:hAnsi="仿宋" w:eastAsia="仿宋"/>
          <w:sz w:val="32"/>
          <w:szCs w:val="32"/>
        </w:rPr>
        <w:t>要求</w:t>
      </w:r>
    </w:p>
    <w:p w14:paraId="1ADB8D9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质量要求：1.字体安装整齐牢固；2.发光字管线敷设有序、美观且无明显露。</w:t>
      </w:r>
    </w:p>
    <w:p w14:paraId="1306578F">
      <w:pPr>
        <w:pStyle w:val="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人员要求：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安装</w:t>
      </w:r>
      <w:r>
        <w:rPr>
          <w:rFonts w:ascii="仿宋" w:hAnsi="仿宋" w:eastAsia="仿宋"/>
          <w:sz w:val="32"/>
          <w:szCs w:val="32"/>
        </w:rPr>
        <w:t>人员需持有高空作业相关资质，并已投高空作业保险；</w:t>
      </w:r>
    </w:p>
    <w:p w14:paraId="6A7DC63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安全管理要求：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安装</w:t>
      </w:r>
      <w:r>
        <w:rPr>
          <w:rFonts w:ascii="仿宋" w:hAnsi="仿宋" w:eastAsia="仿宋"/>
          <w:sz w:val="32"/>
          <w:szCs w:val="32"/>
        </w:rPr>
        <w:t>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安装</w:t>
      </w:r>
      <w:r>
        <w:rPr>
          <w:rFonts w:ascii="仿宋" w:hAnsi="仿宋" w:eastAsia="仿宋"/>
          <w:sz w:val="32"/>
          <w:szCs w:val="32"/>
        </w:rPr>
        <w:t>区域需设立隔离警戒区，并配有安全警示标识，设专职安全人员，现场值守看护，负责人流、车流安全引导。</w:t>
      </w:r>
    </w:p>
    <w:p w14:paraId="4B22033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交付</w:t>
      </w:r>
      <w:r>
        <w:rPr>
          <w:rFonts w:hint="eastAsia" w:ascii="仿宋" w:hAnsi="仿宋" w:eastAsia="仿宋"/>
          <w:sz w:val="32"/>
          <w:szCs w:val="32"/>
        </w:rPr>
        <w:t>期</w:t>
      </w:r>
    </w:p>
    <w:p w14:paraId="1874D9C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合同签订后，</w:t>
      </w:r>
      <w:r>
        <w:rPr>
          <w:rFonts w:hint="eastAsia" w:ascii="仿宋" w:hAnsi="仿宋" w:eastAsia="仿宋"/>
          <w:sz w:val="32"/>
          <w:szCs w:val="32"/>
        </w:rPr>
        <w:t>根据赤峰市医院医学美容中心新址装修项目施工进度，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接到甲方通知后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个日历日</w:t>
      </w:r>
      <w:r>
        <w:rPr>
          <w:rFonts w:ascii="仿宋" w:hAnsi="仿宋" w:eastAsia="仿宋"/>
          <w:sz w:val="32"/>
          <w:szCs w:val="32"/>
        </w:rPr>
        <w:t>内完成</w:t>
      </w:r>
      <w:r>
        <w:rPr>
          <w:rFonts w:hint="eastAsia" w:ascii="仿宋" w:hAnsi="仿宋" w:eastAsia="仿宋"/>
          <w:sz w:val="32"/>
          <w:szCs w:val="32"/>
        </w:rPr>
        <w:t>设计、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制作</w:t>
      </w:r>
      <w:r>
        <w:rPr>
          <w:rFonts w:ascii="仿宋" w:hAnsi="仿宋" w:eastAsia="仿宋"/>
          <w:sz w:val="32"/>
          <w:szCs w:val="32"/>
        </w:rPr>
        <w:t>、安装及调试。</w:t>
      </w:r>
    </w:p>
    <w:p w14:paraId="4C71DCB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、售后服务及要求</w:t>
      </w:r>
    </w:p>
    <w:p w14:paraId="34EBBAC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质保期三年</w:t>
      </w:r>
      <w:r>
        <w:rPr>
          <w:rFonts w:hint="eastAsia" w:ascii="仿宋" w:hAnsi="仿宋" w:eastAsia="仿宋"/>
          <w:sz w:val="32"/>
          <w:szCs w:val="32"/>
        </w:rPr>
        <w:t>，出现故障后</w:t>
      </w:r>
      <w:r>
        <w:rPr>
          <w:rFonts w:ascii="仿宋" w:hAnsi="仿宋" w:eastAsia="仿宋"/>
          <w:sz w:val="32"/>
          <w:szCs w:val="32"/>
        </w:rPr>
        <w:t>2个小时内到场处理。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E1454"/>
    <w:multiLevelType w:val="multilevel"/>
    <w:tmpl w:val="266E1454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EF52ACB"/>
    <w:multiLevelType w:val="multilevel"/>
    <w:tmpl w:val="5EF52A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00C96591"/>
    <w:rsid w:val="00070FA2"/>
    <w:rsid w:val="000D39F8"/>
    <w:rsid w:val="00112F76"/>
    <w:rsid w:val="00241574"/>
    <w:rsid w:val="002E0CBF"/>
    <w:rsid w:val="003F1F4E"/>
    <w:rsid w:val="00411C9D"/>
    <w:rsid w:val="00417843"/>
    <w:rsid w:val="004465F8"/>
    <w:rsid w:val="004B6FB4"/>
    <w:rsid w:val="005A7758"/>
    <w:rsid w:val="007F17FD"/>
    <w:rsid w:val="008C37DB"/>
    <w:rsid w:val="009207C9"/>
    <w:rsid w:val="00B23FD0"/>
    <w:rsid w:val="00BB05C7"/>
    <w:rsid w:val="00BF18EE"/>
    <w:rsid w:val="00C94049"/>
    <w:rsid w:val="00C96591"/>
    <w:rsid w:val="00DA0CFE"/>
    <w:rsid w:val="00FF6027"/>
    <w:rsid w:val="12011292"/>
    <w:rsid w:val="13581385"/>
    <w:rsid w:val="1C9B10B2"/>
    <w:rsid w:val="21562C7C"/>
    <w:rsid w:val="223620A9"/>
    <w:rsid w:val="38C05153"/>
    <w:rsid w:val="62BD60DC"/>
    <w:rsid w:val="6B16358F"/>
    <w:rsid w:val="772A140E"/>
    <w:rsid w:val="7C1B5C7D"/>
    <w:rsid w:val="7E94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60" w:after="200"/>
      <w:jc w:val="center"/>
      <w:outlineLvl w:val="0"/>
    </w:pPr>
    <w:rPr>
      <w:rFonts w:ascii="仿宋" w:hAnsi="仿宋" w:eastAsia="仿宋"/>
      <w:b/>
      <w:bCs/>
      <w:kern w:val="44"/>
      <w:sz w:val="44"/>
      <w:szCs w:val="5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7">
    <w:name w:val="标题 1 字符"/>
    <w:basedOn w:val="6"/>
    <w:link w:val="2"/>
    <w:qFormat/>
    <w:uiPriority w:val="9"/>
    <w:rPr>
      <w:rFonts w:ascii="仿宋" w:hAnsi="仿宋" w:eastAsia="仿宋"/>
      <w:b/>
      <w:bCs/>
      <w:kern w:val="44"/>
      <w:sz w:val="44"/>
      <w:szCs w:val="5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22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717</Words>
  <Characters>771</Characters>
  <Lines>6</Lines>
  <Paragraphs>1</Paragraphs>
  <TotalTime>20</TotalTime>
  <ScaleCrop>false</ScaleCrop>
  <LinksUpToDate>false</LinksUpToDate>
  <CharactersWithSpaces>792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2024-07-31T23:34:00Z</dcterms:created>
  <dc:creator>ASUS</dc:creator>
  <cp:lastModifiedBy>WPS_1696725179</cp:lastModifiedBy>
  <cp:lastPrinted>2024-09-03T02:20:00Z</cp:lastPrinted>
  <dcterms:modified xsi:type="dcterms:W3CDTF">2024-09-04T03:11:43Z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D42C29666B784DE1A93926E92407DCF6_12</vt:lpwstr>
  </property>
</Properties>
</file>