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一、维修内容：</w:t>
      </w:r>
    </w:p>
    <w:tbl>
      <w:tblPr>
        <w:tblStyle w:val="2"/>
        <w:tblW w:w="88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9"/>
        <w:gridCol w:w="4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窗户拉手更换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9户部分窗户拉手更换(10个)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破损瓷砖拆除包括垃圾运到楼下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破损瓷砖拆除包括垃圾运到楼下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块料墙面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300x600部分墙面瓷砖粘贴(80㎡)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单元门更换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单元门更换(1樘)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集成吊顶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集成吊顶(40㎡)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入户门修复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入户门修复(9樘)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卫生间推拉门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部分卫生间推拉门(5㎡)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垃圾清运(2车)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压条拆除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压条拆除(1000m)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窗户外墙密封胶拆除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窗户外墙密封胶拆除(800m)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窗户内墙密封胶新做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窗户内墙密封胶新做(800m)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技术要求：</w:t>
      </w:r>
    </w:p>
    <w:p>
      <w:pPr>
        <w:numPr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1、本项目包工包料；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default"/>
          <w:sz w:val="24"/>
          <w:szCs w:val="24"/>
          <w:lang w:val="en-US" w:eastAsia="zh-CN"/>
        </w:rPr>
        <w:t>窗户压条采用白色硅胶材质；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default"/>
          <w:sz w:val="24"/>
          <w:szCs w:val="24"/>
          <w:lang w:val="en-US" w:eastAsia="zh-CN"/>
        </w:rPr>
        <w:t>室内外打胶</w:t>
      </w:r>
      <w:r>
        <w:rPr>
          <w:rFonts w:hint="eastAsia"/>
          <w:sz w:val="24"/>
          <w:szCs w:val="24"/>
          <w:lang w:val="en-US" w:eastAsia="zh-CN"/>
        </w:rPr>
        <w:t>必须</w:t>
      </w:r>
      <w:r>
        <w:rPr>
          <w:rFonts w:hint="default"/>
          <w:sz w:val="24"/>
          <w:szCs w:val="24"/>
          <w:lang w:val="en-US" w:eastAsia="zh-CN"/>
        </w:rPr>
        <w:t>采用合格产品；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default"/>
          <w:sz w:val="24"/>
          <w:szCs w:val="24"/>
          <w:lang w:val="en-US" w:eastAsia="zh-CN"/>
        </w:rPr>
        <w:t>瓷砖采用300*600粘贴平正；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default"/>
          <w:sz w:val="24"/>
          <w:szCs w:val="24"/>
          <w:lang w:val="en-US" w:eastAsia="zh-CN"/>
        </w:rPr>
        <w:t>窗户拉手</w:t>
      </w:r>
      <w:r>
        <w:rPr>
          <w:rFonts w:hint="eastAsia"/>
          <w:sz w:val="24"/>
          <w:szCs w:val="24"/>
          <w:lang w:val="en-US" w:eastAsia="zh-CN"/>
        </w:rPr>
        <w:t>必须</w:t>
      </w:r>
      <w:r>
        <w:rPr>
          <w:rFonts w:hint="default"/>
          <w:sz w:val="24"/>
          <w:szCs w:val="24"/>
          <w:lang w:val="en-US" w:eastAsia="zh-CN"/>
        </w:rPr>
        <w:t>采用正规厂家合格产品；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default"/>
          <w:sz w:val="24"/>
          <w:szCs w:val="24"/>
          <w:lang w:val="en-US" w:eastAsia="zh-CN"/>
        </w:rPr>
        <w:t>推拉门采用铝合金材质坚固耐用</w:t>
      </w:r>
      <w:r>
        <w:rPr>
          <w:rFonts w:hint="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7、遵守国家、行业及医院相关的质量标准及管理要求。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145F3"/>
    <w:multiLevelType w:val="singleLevel"/>
    <w:tmpl w:val="34B145F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jRhODg1ZjY1ODNjNjFlYmE4ZWEwYmNjZWYxMmQifQ=="/>
  </w:docVars>
  <w:rsids>
    <w:rsidRoot w:val="00000000"/>
    <w:rsid w:val="00593DAD"/>
    <w:rsid w:val="02A42B54"/>
    <w:rsid w:val="559F0D63"/>
    <w:rsid w:val="7579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2024-05-15T10:04:00Z</dcterms:created>
  <dc:creator>王新然</dc:creator>
  <cp:lastModifiedBy>WPS_1696725179</cp:lastModifiedBy>
  <dcterms:modified xsi:type="dcterms:W3CDTF">2024-05-15T10:21:17Z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3A4F0A2995DC4A5D8849E386CAF8EA68_12</vt:lpwstr>
  </property>
</Properties>
</file>