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ADA00" w14:textId="65703632" w:rsidR="002E6A49" w:rsidRPr="002E6A49" w:rsidRDefault="002E6A49" w:rsidP="002E6A49">
      <w:pPr>
        <w:pStyle w:val="2"/>
        <w:jc w:val="center"/>
        <w:rPr>
          <w:rFonts w:hint="eastAsia"/>
          <w:b/>
          <w:bCs/>
          <w:color w:val="000000" w:themeColor="text1"/>
        </w:rPr>
      </w:pPr>
      <w:r w:rsidRPr="002E6A49">
        <w:rPr>
          <w:rFonts w:hint="eastAsia"/>
          <w:b/>
          <w:bCs/>
          <w:color w:val="000000" w:themeColor="text1"/>
        </w:rPr>
        <w:t>图书馆管理系统</w:t>
      </w:r>
      <w:r w:rsidR="00460BA7">
        <w:rPr>
          <w:rFonts w:hint="eastAsia"/>
          <w:b/>
          <w:bCs/>
          <w:color w:val="000000" w:themeColor="text1"/>
        </w:rPr>
        <w:t>运维服务</w:t>
      </w:r>
      <w:r w:rsidRPr="002E6A49">
        <w:rPr>
          <w:rFonts w:hint="eastAsia"/>
          <w:b/>
          <w:bCs/>
          <w:color w:val="000000" w:themeColor="text1"/>
        </w:rPr>
        <w:t>参数</w:t>
      </w:r>
    </w:p>
    <w:p w14:paraId="236A26D1" w14:textId="5F4A58D2" w:rsidR="002E6A49" w:rsidRPr="002E6A49" w:rsidRDefault="002E6A49" w:rsidP="002E6A49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</w:t>
      </w:r>
      <w:r w:rsidRPr="002E6A49">
        <w:rPr>
          <w:rFonts w:ascii="黑体" w:eastAsia="黑体" w:hAnsi="黑体" w:hint="eastAsia"/>
          <w:sz w:val="28"/>
          <w:szCs w:val="28"/>
        </w:rPr>
        <w:t>服务内容</w:t>
      </w:r>
    </w:p>
    <w:p w14:paraId="3A5FDA38" w14:textId="77777777" w:rsidR="002E6A49" w:rsidRPr="002E6A49" w:rsidRDefault="002E6A49" w:rsidP="002E6A49">
      <w:pPr>
        <w:spacing w:line="360" w:lineRule="auto"/>
        <w:rPr>
          <w:rFonts w:ascii="仿宋" w:eastAsia="仿宋" w:hAnsi="仿宋" w:hint="eastAsia"/>
          <w:b/>
          <w:bCs/>
          <w:sz w:val="24"/>
        </w:rPr>
      </w:pPr>
      <w:r w:rsidRPr="002E6A49">
        <w:rPr>
          <w:rFonts w:ascii="仿宋" w:eastAsia="仿宋" w:hAnsi="仿宋" w:hint="eastAsia"/>
          <w:b/>
          <w:bCs/>
          <w:sz w:val="24"/>
        </w:rPr>
        <w:t>（一）主要功能模块</w:t>
      </w:r>
    </w:p>
    <w:p w14:paraId="0A437C53" w14:textId="77777777" w:rsidR="002E6A49" w:rsidRPr="004636E7" w:rsidRDefault="002E6A49" w:rsidP="002E6A49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4636E7">
        <w:rPr>
          <w:rFonts w:ascii="仿宋" w:eastAsia="仿宋" w:hAnsi="仿宋" w:hint="eastAsia"/>
          <w:sz w:val="24"/>
        </w:rPr>
        <w:t>1.中西文图书采访管理系统；</w:t>
      </w:r>
    </w:p>
    <w:p w14:paraId="5A0537CB" w14:textId="77777777" w:rsidR="002E6A49" w:rsidRPr="004636E7" w:rsidRDefault="002E6A49" w:rsidP="002E6A49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4636E7">
        <w:rPr>
          <w:rFonts w:ascii="仿宋" w:eastAsia="仿宋" w:hAnsi="仿宋" w:hint="eastAsia"/>
          <w:sz w:val="24"/>
        </w:rPr>
        <w:t>2.中西文图书编目管理系统；</w:t>
      </w:r>
    </w:p>
    <w:p w14:paraId="153A5711" w14:textId="77777777" w:rsidR="002E6A49" w:rsidRPr="004636E7" w:rsidRDefault="002E6A49" w:rsidP="002E6A49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4636E7">
        <w:rPr>
          <w:rFonts w:ascii="仿宋" w:eastAsia="仿宋" w:hAnsi="仿宋" w:hint="eastAsia"/>
          <w:sz w:val="24"/>
        </w:rPr>
        <w:t>3.文图书典藏管理系统；</w:t>
      </w:r>
    </w:p>
    <w:p w14:paraId="7A2AE55D" w14:textId="77777777" w:rsidR="002E6A49" w:rsidRPr="004636E7" w:rsidRDefault="002E6A49" w:rsidP="002E6A49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4636E7">
        <w:rPr>
          <w:rFonts w:ascii="仿宋" w:eastAsia="仿宋" w:hAnsi="仿宋" w:hint="eastAsia"/>
          <w:sz w:val="24"/>
        </w:rPr>
        <w:t>4.中西文连续出版物管理；</w:t>
      </w:r>
    </w:p>
    <w:p w14:paraId="5AAE17D8" w14:textId="77777777" w:rsidR="002E6A49" w:rsidRPr="004636E7" w:rsidRDefault="002E6A49" w:rsidP="002E6A49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4636E7">
        <w:rPr>
          <w:rFonts w:ascii="仿宋" w:eastAsia="仿宋" w:hAnsi="仿宋" w:hint="eastAsia"/>
          <w:sz w:val="24"/>
        </w:rPr>
        <w:t>5.文献流通管理系统；</w:t>
      </w:r>
    </w:p>
    <w:p w14:paraId="63D5AB6F" w14:textId="77777777" w:rsidR="002E6A49" w:rsidRPr="004636E7" w:rsidRDefault="002E6A49" w:rsidP="002E6A49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4636E7">
        <w:rPr>
          <w:rFonts w:ascii="仿宋" w:eastAsia="仿宋" w:hAnsi="仿宋" w:hint="eastAsia"/>
          <w:sz w:val="24"/>
        </w:rPr>
        <w:t>6.期刊管理系统；</w:t>
      </w:r>
    </w:p>
    <w:p w14:paraId="171EA5BB" w14:textId="77777777" w:rsidR="002E6A49" w:rsidRPr="004636E7" w:rsidRDefault="002E6A49" w:rsidP="002E6A49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4636E7">
        <w:rPr>
          <w:rFonts w:ascii="仿宋" w:eastAsia="仿宋" w:hAnsi="仿宋" w:hint="eastAsia"/>
          <w:sz w:val="24"/>
        </w:rPr>
        <w:t>7.现刊借阅；</w:t>
      </w:r>
    </w:p>
    <w:p w14:paraId="0DC8B9B3" w14:textId="77777777" w:rsidR="002E6A49" w:rsidRPr="004636E7" w:rsidRDefault="002E6A49" w:rsidP="002E6A49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4636E7">
        <w:rPr>
          <w:rFonts w:ascii="仿宋" w:eastAsia="仿宋" w:hAnsi="仿宋" w:hint="eastAsia"/>
          <w:sz w:val="24"/>
        </w:rPr>
        <w:t>8.阅览室管理系统；</w:t>
      </w:r>
    </w:p>
    <w:p w14:paraId="6888B56F" w14:textId="77777777" w:rsidR="002E6A49" w:rsidRPr="004636E7" w:rsidRDefault="002E6A49" w:rsidP="002E6A49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4636E7">
        <w:rPr>
          <w:rFonts w:ascii="仿宋" w:eastAsia="仿宋" w:hAnsi="仿宋" w:hint="eastAsia"/>
          <w:sz w:val="24"/>
        </w:rPr>
        <w:t>9.公共查询系统(检索机专用)；</w:t>
      </w:r>
    </w:p>
    <w:p w14:paraId="5FA54002" w14:textId="77777777" w:rsidR="002E6A49" w:rsidRPr="004636E7" w:rsidRDefault="002E6A49" w:rsidP="002E6A49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4636E7">
        <w:rPr>
          <w:rFonts w:ascii="仿宋" w:eastAsia="仿宋" w:hAnsi="仿宋" w:hint="eastAsia"/>
          <w:sz w:val="24"/>
        </w:rPr>
        <w:t>10.网上远程查询系统（WWW公共检索系统）；</w:t>
      </w:r>
    </w:p>
    <w:p w14:paraId="61958103" w14:textId="77777777" w:rsidR="002E6A49" w:rsidRPr="004636E7" w:rsidRDefault="002E6A49" w:rsidP="002E6A49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4636E7">
        <w:rPr>
          <w:rFonts w:ascii="仿宋" w:eastAsia="仿宋" w:hAnsi="仿宋" w:hint="eastAsia"/>
          <w:sz w:val="24"/>
        </w:rPr>
        <w:t>11.网上预约、续借功能;</w:t>
      </w:r>
    </w:p>
    <w:p w14:paraId="3F834CB2" w14:textId="77777777" w:rsidR="002E6A49" w:rsidRPr="004636E7" w:rsidRDefault="002E6A49" w:rsidP="002E6A49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4636E7">
        <w:rPr>
          <w:rFonts w:ascii="仿宋" w:eastAsia="仿宋" w:hAnsi="仿宋" w:hint="eastAsia"/>
          <w:sz w:val="24"/>
        </w:rPr>
        <w:t>12.网络套取MARC数据资源系统</w:t>
      </w:r>
    </w:p>
    <w:p w14:paraId="2B222521" w14:textId="77777777" w:rsidR="002E6A49" w:rsidRPr="004636E7" w:rsidRDefault="002E6A49" w:rsidP="002E6A49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4636E7">
        <w:rPr>
          <w:rFonts w:ascii="仿宋" w:eastAsia="仿宋" w:hAnsi="仿宋" w:hint="eastAsia"/>
          <w:sz w:val="24"/>
        </w:rPr>
        <w:t>13.读者管理系统；</w:t>
      </w:r>
    </w:p>
    <w:p w14:paraId="57F71C02" w14:textId="77777777" w:rsidR="002E6A49" w:rsidRPr="002E6A49" w:rsidRDefault="002E6A49" w:rsidP="002E6A49">
      <w:pPr>
        <w:spacing w:line="360" w:lineRule="auto"/>
        <w:rPr>
          <w:rFonts w:ascii="仿宋" w:eastAsia="仿宋" w:hAnsi="仿宋" w:hint="eastAsia"/>
          <w:b/>
          <w:bCs/>
          <w:sz w:val="24"/>
        </w:rPr>
      </w:pPr>
      <w:r w:rsidRPr="002E6A49">
        <w:rPr>
          <w:rFonts w:ascii="仿宋" w:eastAsia="仿宋" w:hAnsi="仿宋" w:hint="eastAsia"/>
          <w:b/>
          <w:bCs/>
          <w:sz w:val="24"/>
        </w:rPr>
        <w:t>（二）技术要求</w:t>
      </w:r>
    </w:p>
    <w:p w14:paraId="3DFA5B55" w14:textId="77777777" w:rsidR="002E6A49" w:rsidRPr="004636E7" w:rsidRDefault="002E6A49" w:rsidP="002E6A49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4636E7">
        <w:rPr>
          <w:rFonts w:ascii="仿宋" w:eastAsia="仿宋" w:hAnsi="仿宋" w:hint="eastAsia"/>
          <w:sz w:val="24"/>
        </w:rPr>
        <w:t>1.界面友好，技术先进；</w:t>
      </w:r>
    </w:p>
    <w:p w14:paraId="488EA737" w14:textId="77777777" w:rsidR="002E6A49" w:rsidRPr="004636E7" w:rsidRDefault="002E6A49" w:rsidP="002E6A49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4636E7">
        <w:rPr>
          <w:rFonts w:ascii="仿宋" w:eastAsia="仿宋" w:hAnsi="仿宋" w:hint="eastAsia"/>
          <w:sz w:val="24"/>
        </w:rPr>
        <w:t>2.灵活的参数设置；</w:t>
      </w:r>
    </w:p>
    <w:p w14:paraId="23B1D2EE" w14:textId="77777777" w:rsidR="002E6A49" w:rsidRPr="004636E7" w:rsidRDefault="002E6A49" w:rsidP="002E6A49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4636E7">
        <w:rPr>
          <w:rFonts w:ascii="仿宋" w:eastAsia="仿宋" w:hAnsi="仿宋" w:hint="eastAsia"/>
          <w:sz w:val="24"/>
        </w:rPr>
        <w:t>3.规范的MARC标准，支持CN-MARC、UN-MARC；</w:t>
      </w:r>
    </w:p>
    <w:p w14:paraId="77F5C827" w14:textId="77777777" w:rsidR="002E6A49" w:rsidRPr="004636E7" w:rsidRDefault="002E6A49" w:rsidP="002E6A49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4636E7">
        <w:rPr>
          <w:rFonts w:ascii="仿宋" w:eastAsia="仿宋" w:hAnsi="仿宋" w:hint="eastAsia"/>
          <w:sz w:val="24"/>
        </w:rPr>
        <w:t>4.方便的书目、用户数据导入、导出；</w:t>
      </w:r>
    </w:p>
    <w:p w14:paraId="2B0C7C40" w14:textId="77777777" w:rsidR="002E6A49" w:rsidRPr="004636E7" w:rsidRDefault="002E6A49" w:rsidP="002E6A49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4636E7">
        <w:rPr>
          <w:rFonts w:ascii="仿宋" w:eastAsia="仿宋" w:hAnsi="仿宋" w:hint="eastAsia"/>
          <w:sz w:val="24"/>
        </w:rPr>
        <w:t>5.强大的统计功能和日志查询功能；</w:t>
      </w:r>
    </w:p>
    <w:p w14:paraId="1907754D" w14:textId="77777777" w:rsidR="002E6A49" w:rsidRPr="004636E7" w:rsidRDefault="002E6A49" w:rsidP="002E6A49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4636E7">
        <w:rPr>
          <w:rFonts w:ascii="仿宋" w:eastAsia="仿宋" w:hAnsi="仿宋" w:hint="eastAsia"/>
          <w:sz w:val="24"/>
        </w:rPr>
        <w:t>6.可实现多语种（英、日、俄）书刊的管理；</w:t>
      </w:r>
    </w:p>
    <w:p w14:paraId="4E2BBA7A" w14:textId="77777777" w:rsidR="002E6A49" w:rsidRPr="004636E7" w:rsidRDefault="002E6A49" w:rsidP="002E6A49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4636E7">
        <w:rPr>
          <w:rFonts w:ascii="仿宋" w:eastAsia="仿宋" w:hAnsi="仿宋" w:hint="eastAsia"/>
          <w:sz w:val="24"/>
        </w:rPr>
        <w:t>7.可以管理阅览室和现刊借阅。</w:t>
      </w:r>
    </w:p>
    <w:p w14:paraId="7515D75E" w14:textId="77777777" w:rsidR="002E6A49" w:rsidRDefault="002E6A49" w:rsidP="002E6A49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</w:t>
      </w:r>
      <w:r>
        <w:rPr>
          <w:rFonts w:ascii="黑体" w:eastAsia="黑体" w:hAnsi="黑体"/>
          <w:sz w:val="28"/>
          <w:szCs w:val="28"/>
        </w:rPr>
        <w:t>、服务要求</w:t>
      </w:r>
    </w:p>
    <w:p w14:paraId="61F4183F" w14:textId="77777777" w:rsidR="002E6A49" w:rsidRDefault="002E6A49" w:rsidP="002E6A49">
      <w:pPr>
        <w:spacing w:line="360" w:lineRule="auto"/>
        <w:ind w:firstLineChars="200" w:firstLine="482"/>
        <w:rPr>
          <w:rFonts w:ascii="仿宋" w:eastAsia="仿宋" w:hAnsi="仿宋" w:hint="eastAsia"/>
          <w:b/>
          <w:bCs/>
          <w:sz w:val="24"/>
        </w:rPr>
      </w:pPr>
      <w:r>
        <w:rPr>
          <w:rFonts w:ascii="仿宋" w:eastAsia="仿宋" w:hAnsi="仿宋"/>
          <w:b/>
          <w:bCs/>
          <w:sz w:val="24"/>
        </w:rPr>
        <w:t>（一）服务渠道及响应时间</w:t>
      </w:r>
    </w:p>
    <w:p w14:paraId="6C5326B0" w14:textId="77777777" w:rsidR="002E6A49" w:rsidRDefault="002E6A49" w:rsidP="002E6A49">
      <w:pPr>
        <w:numPr>
          <w:ilvl w:val="0"/>
          <w:numId w:val="2"/>
        </w:numPr>
        <w:tabs>
          <w:tab w:val="left" w:pos="720"/>
        </w:tabs>
        <w:spacing w:line="360" w:lineRule="auto"/>
        <w:ind w:left="0" w:firstLineChars="200" w:firstLine="482"/>
        <w:rPr>
          <w:rFonts w:ascii="仿宋" w:eastAsia="仿宋" w:hAnsi="仿宋" w:hint="eastAsia"/>
          <w:sz w:val="24"/>
        </w:rPr>
      </w:pPr>
      <w:r>
        <w:rPr>
          <w:rFonts w:ascii="仿宋" w:eastAsia="仿宋" w:hAnsi="仿宋"/>
          <w:b/>
          <w:bCs/>
          <w:sz w:val="24"/>
        </w:rPr>
        <w:t>软件故障类问题</w:t>
      </w:r>
      <w:r>
        <w:rPr>
          <w:rFonts w:ascii="仿宋" w:eastAsia="仿宋" w:hAnsi="仿宋"/>
          <w:sz w:val="24"/>
        </w:rPr>
        <w:t>：对于软件出错、系统BUG、数据错误、仪器接口错误、第三方接口错误、运行速度异常等问题，自检测或收到报障后需在1小时内响应</w:t>
      </w:r>
      <w:r>
        <w:rPr>
          <w:rFonts w:ascii="仿宋" w:eastAsia="仿宋" w:hAnsi="仿宋"/>
          <w:sz w:val="24"/>
        </w:rPr>
        <w:lastRenderedPageBreak/>
        <w:t>并处理。</w:t>
      </w:r>
    </w:p>
    <w:p w14:paraId="4D002D2A" w14:textId="77777777" w:rsidR="002E6A49" w:rsidRDefault="002E6A49" w:rsidP="002E6A49">
      <w:pPr>
        <w:numPr>
          <w:ilvl w:val="0"/>
          <w:numId w:val="2"/>
        </w:numPr>
        <w:tabs>
          <w:tab w:val="left" w:pos="720"/>
        </w:tabs>
        <w:spacing w:line="360" w:lineRule="auto"/>
        <w:ind w:left="0" w:firstLineChars="200" w:firstLine="482"/>
        <w:rPr>
          <w:rFonts w:ascii="仿宋" w:eastAsia="仿宋" w:hAnsi="仿宋" w:hint="eastAsia"/>
          <w:sz w:val="24"/>
        </w:rPr>
      </w:pPr>
      <w:r>
        <w:rPr>
          <w:rFonts w:ascii="仿宋" w:eastAsia="仿宋" w:hAnsi="仿宋"/>
          <w:b/>
          <w:bCs/>
          <w:sz w:val="24"/>
        </w:rPr>
        <w:t>应急类故障问题</w:t>
      </w:r>
      <w:r>
        <w:rPr>
          <w:rFonts w:ascii="仿宋" w:eastAsia="仿宋" w:hAnsi="仿宋"/>
          <w:sz w:val="24"/>
        </w:rPr>
        <w:t>：如数据库故障等系统灾难直接影响系统正常运行的问题，通过远程等方式无法解决时，2小时内派出工程师前往现场协助解决，以交通票据为准。</w:t>
      </w:r>
    </w:p>
    <w:p w14:paraId="241CE894" w14:textId="7696143E" w:rsidR="002E6A49" w:rsidRDefault="002E6A49" w:rsidP="002E6A49">
      <w:pPr>
        <w:spacing w:line="360" w:lineRule="auto"/>
        <w:ind w:firstLineChars="200" w:firstLine="482"/>
        <w:rPr>
          <w:rFonts w:ascii="仿宋" w:eastAsia="仿宋" w:hAnsi="仿宋" w:hint="eastAsia"/>
          <w:b/>
          <w:bCs/>
          <w:sz w:val="24"/>
        </w:rPr>
      </w:pPr>
      <w:r>
        <w:rPr>
          <w:rFonts w:ascii="仿宋" w:eastAsia="仿宋" w:hAnsi="仿宋"/>
          <w:b/>
          <w:bCs/>
          <w:sz w:val="24"/>
        </w:rPr>
        <w:t>（</w:t>
      </w:r>
      <w:r w:rsidR="00D35BEC">
        <w:rPr>
          <w:rFonts w:ascii="仿宋" w:eastAsia="仿宋" w:hAnsi="仿宋" w:hint="eastAsia"/>
          <w:b/>
          <w:bCs/>
          <w:sz w:val="24"/>
        </w:rPr>
        <w:t>二</w:t>
      </w:r>
      <w:r>
        <w:rPr>
          <w:rFonts w:ascii="仿宋" w:eastAsia="仿宋" w:hAnsi="仿宋"/>
          <w:b/>
          <w:bCs/>
          <w:sz w:val="24"/>
        </w:rPr>
        <w:t>）安全要求</w:t>
      </w:r>
    </w:p>
    <w:p w14:paraId="041337A2" w14:textId="77777777" w:rsidR="002E6A49" w:rsidRPr="004A151C" w:rsidRDefault="002E6A49" w:rsidP="002E6A49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>
        <w:rPr>
          <w:rFonts w:ascii="仿宋" w:eastAsia="仿宋" w:hAnsi="仿宋"/>
          <w:sz w:val="24"/>
        </w:rPr>
        <w:t>服务期内配合医院定期开展网络安全自查，自查内容至少包括系统日常运行情况、系统漏洞等；配合医院定期进行安全审计，审计内容至少包括系统账号、权限、操作行为和安全技术措施有效性等，及时发现和处理信息系统运行过程中的安全隐患，避免网络安全事件的发生。</w:t>
      </w:r>
    </w:p>
    <w:p w14:paraId="7049E85D" w14:textId="77777777" w:rsidR="002E6A49" w:rsidRDefault="002E6A49" w:rsidP="002E6A49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</w:t>
      </w:r>
      <w:r>
        <w:rPr>
          <w:rFonts w:ascii="黑体" w:eastAsia="黑体" w:hAnsi="黑体"/>
          <w:sz w:val="28"/>
          <w:szCs w:val="28"/>
        </w:rPr>
        <w:t>、其他要求</w:t>
      </w:r>
    </w:p>
    <w:p w14:paraId="5E641F8F" w14:textId="77777777" w:rsidR="002E6A49" w:rsidRDefault="002E6A49" w:rsidP="002E6A49">
      <w:pPr>
        <w:numPr>
          <w:ilvl w:val="0"/>
          <w:numId w:val="4"/>
        </w:numPr>
        <w:tabs>
          <w:tab w:val="left" w:pos="720"/>
        </w:tabs>
        <w:spacing w:line="360" w:lineRule="auto"/>
        <w:ind w:left="0" w:firstLineChars="200" w:firstLine="482"/>
        <w:rPr>
          <w:rFonts w:ascii="仿宋" w:eastAsia="仿宋" w:hAnsi="仿宋" w:hint="eastAsia"/>
          <w:sz w:val="24"/>
        </w:rPr>
      </w:pPr>
      <w:r>
        <w:rPr>
          <w:rFonts w:ascii="仿宋" w:eastAsia="仿宋" w:hAnsi="仿宋"/>
          <w:b/>
          <w:bCs/>
          <w:sz w:val="24"/>
        </w:rPr>
        <w:t>数据安全与隐私保护</w:t>
      </w:r>
      <w:r>
        <w:rPr>
          <w:rFonts w:ascii="仿宋" w:eastAsia="仿宋" w:hAnsi="仿宋"/>
          <w:sz w:val="24"/>
        </w:rPr>
        <w:t>：服务商需确保数据传输和存储过程中的数据安全与隐私保护，符合相关法律法规的要求。对患者个人信息、治疗记录等敏感信息采取加密处理，防止数据泄露、篡改等安全事件发生。</w:t>
      </w:r>
    </w:p>
    <w:p w14:paraId="421BA0D1" w14:textId="77777777" w:rsidR="002E6A49" w:rsidRPr="002B515A" w:rsidRDefault="002E6A49" w:rsidP="002E6A49">
      <w:pPr>
        <w:numPr>
          <w:ilvl w:val="0"/>
          <w:numId w:val="4"/>
        </w:numPr>
        <w:tabs>
          <w:tab w:val="left" w:pos="720"/>
        </w:tabs>
        <w:spacing w:line="360" w:lineRule="auto"/>
        <w:ind w:left="0" w:firstLineChars="200" w:firstLine="482"/>
        <w:rPr>
          <w:rFonts w:ascii="仿宋" w:eastAsia="仿宋" w:hAnsi="仿宋" w:hint="eastAsia"/>
          <w:sz w:val="24"/>
        </w:rPr>
      </w:pPr>
      <w:r>
        <w:rPr>
          <w:rFonts w:ascii="仿宋" w:eastAsia="仿宋" w:hAnsi="仿宋"/>
          <w:b/>
          <w:bCs/>
          <w:sz w:val="24"/>
        </w:rPr>
        <w:t>服务报告提交</w:t>
      </w:r>
      <w:r>
        <w:rPr>
          <w:rFonts w:ascii="仿宋" w:eastAsia="仿宋" w:hAnsi="仿宋"/>
          <w:sz w:val="24"/>
        </w:rPr>
        <w:t>：服务商每季度向医院提交服务报告，内容包括系统运行情况、故障处理情况、维护工作内容、巡检报告等，确保医院及时了解系统运行状态和服务执行情况。</w:t>
      </w:r>
    </w:p>
    <w:p w14:paraId="1C7C39D9" w14:textId="77777777" w:rsidR="000330EA" w:rsidRPr="002E6A49" w:rsidRDefault="000330EA"/>
    <w:sectPr w:rsidR="000330EA" w:rsidRPr="002E6A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3A969" w14:textId="77777777" w:rsidR="00734620" w:rsidRDefault="00734620" w:rsidP="002E6A49">
      <w:r>
        <w:separator/>
      </w:r>
    </w:p>
  </w:endnote>
  <w:endnote w:type="continuationSeparator" w:id="0">
    <w:p w14:paraId="74B71218" w14:textId="77777777" w:rsidR="00734620" w:rsidRDefault="00734620" w:rsidP="002E6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BC092" w14:textId="77777777" w:rsidR="00734620" w:rsidRDefault="00734620" w:rsidP="002E6A49">
      <w:r>
        <w:separator/>
      </w:r>
    </w:p>
  </w:footnote>
  <w:footnote w:type="continuationSeparator" w:id="0">
    <w:p w14:paraId="437A7CED" w14:textId="77777777" w:rsidR="00734620" w:rsidRDefault="00734620" w:rsidP="002E6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0367"/>
    <w:multiLevelType w:val="multilevel"/>
    <w:tmpl w:val="0492036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D7588A"/>
    <w:multiLevelType w:val="multilevel"/>
    <w:tmpl w:val="3FD75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9551C"/>
    <w:multiLevelType w:val="multilevel"/>
    <w:tmpl w:val="45495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F9524A"/>
    <w:multiLevelType w:val="hybridMultilevel"/>
    <w:tmpl w:val="C0506AC4"/>
    <w:lvl w:ilvl="0" w:tplc="A4FAA086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num w:numId="1" w16cid:durableId="1697853164">
    <w:abstractNumId w:val="3"/>
  </w:num>
  <w:num w:numId="2" w16cid:durableId="297885352">
    <w:abstractNumId w:val="0"/>
  </w:num>
  <w:num w:numId="3" w16cid:durableId="420108307">
    <w:abstractNumId w:val="1"/>
  </w:num>
  <w:num w:numId="4" w16cid:durableId="564684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CDD"/>
    <w:rsid w:val="000330EA"/>
    <w:rsid w:val="002E6A49"/>
    <w:rsid w:val="00321559"/>
    <w:rsid w:val="00460BA7"/>
    <w:rsid w:val="00734620"/>
    <w:rsid w:val="00774DCC"/>
    <w:rsid w:val="00891198"/>
    <w:rsid w:val="00975941"/>
    <w:rsid w:val="00C34CDD"/>
    <w:rsid w:val="00D3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34F838"/>
  <w15:chartTrackingRefBased/>
  <w15:docId w15:val="{899C9517-9B51-4FBC-A9EC-A5E8CCBB2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A49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C34CD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34C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4CD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4CD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4CD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4CDD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4CD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4CD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4CD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4CD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C34C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34C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34CD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34CDD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34CD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34CD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34CD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34CD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34CD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34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4CD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34CD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34C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34CD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34CD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34CD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34C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34CD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34CDD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6A4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E6A4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E6A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E6A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苒岚 白</dc:creator>
  <cp:keywords/>
  <dc:description/>
  <cp:lastModifiedBy>苒岚 白</cp:lastModifiedBy>
  <cp:revision>5</cp:revision>
  <dcterms:created xsi:type="dcterms:W3CDTF">2025-06-05T02:59:00Z</dcterms:created>
  <dcterms:modified xsi:type="dcterms:W3CDTF">2025-06-07T01:41:00Z</dcterms:modified>
</cp:coreProperties>
</file>